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DA8B5">
      <w:pPr>
        <w:spacing w:line="600" w:lineRule="exact"/>
        <w:ind w:left="320" w:hanging="320" w:hanging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B9DF058">
      <w:pPr>
        <w:widowControl/>
        <w:jc w:val="center"/>
        <w:outlineLvl w:val="1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专家入库承诺书</w:t>
      </w:r>
    </w:p>
    <w:p w14:paraId="2910F3B5">
      <w:pPr>
        <w:widowControl/>
        <w:spacing w:line="600" w:lineRule="exact"/>
        <w:ind w:firstLine="620" w:firstLineChars="200"/>
        <w:jc w:val="left"/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如能入选环境影响评价技术评审专家库，我将严格遵守并认真执行专家库各项规章制度，并作出如下承诺：</w:t>
      </w:r>
    </w:p>
    <w:p w14:paraId="3E15F108">
      <w:pPr>
        <w:widowControl/>
        <w:spacing w:line="600" w:lineRule="exact"/>
        <w:ind w:firstLine="620" w:firstLineChars="200"/>
        <w:jc w:val="left"/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1.忠于职守，客观公正。在环境影响评价技术评审工作中坚持原则，不受任何权势、利益主体和人情的左右，科学、公正地提供咨询；在评审项目与专家利益相关或可能使专家失去公正性和客观性时，主动回避参与该项目的技术评审。</w:t>
      </w:r>
    </w:p>
    <w:p w14:paraId="0F5A126B">
      <w:pPr>
        <w:widowControl/>
        <w:spacing w:line="600" w:lineRule="exact"/>
        <w:ind w:firstLine="620" w:firstLineChars="200"/>
        <w:jc w:val="left"/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2.科学严谨，谨言慎行。技术评审会前认真研读环评文件并严格把关；会前起草书面意见，意见明确、具体，并对提出的意见负责；不对外泄露尚未公开的评审信息和商业秘密。</w:t>
      </w:r>
    </w:p>
    <w:p w14:paraId="0DBEA074">
      <w:pPr>
        <w:widowControl/>
        <w:spacing w:line="600" w:lineRule="exact"/>
        <w:ind w:firstLine="620" w:firstLineChars="200"/>
        <w:jc w:val="left"/>
        <w:rPr>
          <w:rFonts w:hint="eastAsia" w:ascii="仿宋_GB2312" w:hAnsi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3.克己奉公，廉洁自律。不收取建设单位、评价单位或个人等项目评审利益相关方给予的评审费、礼金、有价证券、银行卡、购物卡等；不参加利益相关方组织的营业性娱乐活动和旅游；不在利益相关方报销应由个人支付的费用;不借评审之名推销产品设备、包揽工程、承接业务</w:t>
      </w:r>
      <w:r>
        <w:rPr>
          <w:rFonts w:ascii="仿宋_GB2312" w:hAnsi="仿宋_GB2312" w:cs="仿宋_GB2312"/>
          <w:kern w:val="0"/>
          <w:sz w:val="31"/>
          <w:szCs w:val="31"/>
          <w:lang w:bidi="ar"/>
        </w:rPr>
        <w:t>。</w:t>
      </w:r>
    </w:p>
    <w:p w14:paraId="7D16545C">
      <w:pPr>
        <w:widowControl/>
        <w:ind w:firstLine="620" w:firstLineChars="200"/>
        <w:jc w:val="center"/>
        <w:outlineLvl w:val="1"/>
        <w:rPr>
          <w:rFonts w:hint="eastAsia" w:ascii="仿宋_GB2312" w:hAnsi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仿宋_GB2312" w:cs="仿宋_GB2312"/>
          <w:kern w:val="0"/>
          <w:sz w:val="31"/>
          <w:szCs w:val="31"/>
          <w:lang w:bidi="ar"/>
        </w:rPr>
        <w:t xml:space="preserve">                              </w:t>
      </w:r>
    </w:p>
    <w:p w14:paraId="092BC06F">
      <w:pPr>
        <w:widowControl/>
        <w:ind w:firstLine="620" w:firstLineChars="200"/>
        <w:jc w:val="center"/>
        <w:outlineLvl w:val="1"/>
        <w:rPr>
          <w:rFonts w:hint="eastAsia" w:ascii="仿宋_GB2312" w:hAnsi="仿宋_GB2312" w:cs="仿宋_GB2312"/>
          <w:kern w:val="0"/>
          <w:sz w:val="31"/>
          <w:szCs w:val="31"/>
          <w:lang w:bidi="ar"/>
        </w:rPr>
      </w:pPr>
    </w:p>
    <w:p w14:paraId="47ECD7DC">
      <w:pPr>
        <w:widowControl/>
        <w:ind w:firstLine="620" w:firstLineChars="200"/>
        <w:jc w:val="center"/>
        <w:outlineLvl w:val="1"/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仿宋_GB2312" w:cs="仿宋_GB2312"/>
          <w:kern w:val="0"/>
          <w:sz w:val="31"/>
          <w:szCs w:val="31"/>
          <w:lang w:val="en-US" w:eastAsia="zh-CN" w:bidi="ar"/>
        </w:rPr>
        <w:t xml:space="preserve">     </w:t>
      </w:r>
      <w:r>
        <w:rPr>
          <w:rFonts w:hint="eastAsia" w:ascii="仿宋_GB2312" w:hAnsi="仿宋_GB2312" w:cs="仿宋_GB2312"/>
          <w:kern w:val="0"/>
          <w:sz w:val="31"/>
          <w:szCs w:val="31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签名：</w:t>
      </w:r>
    </w:p>
    <w:p w14:paraId="0408386D">
      <w:pPr>
        <w:widowControl/>
        <w:ind w:firstLine="620" w:firstLineChars="200"/>
        <w:jc w:val="center"/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仿宋_GB2312" w:cs="仿宋_GB2312"/>
          <w:kern w:val="0"/>
          <w:sz w:val="31"/>
          <w:szCs w:val="31"/>
          <w:lang w:val="en-US" w:eastAsia="zh-CN"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年  月  日</w:t>
      </w:r>
    </w:p>
    <w:p w14:paraId="4660EFFE">
      <w:pPr>
        <w:pStyle w:val="2"/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</w:pPr>
    </w:p>
    <w:p w14:paraId="1D2FABF1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6E841">
    <w:pPr>
      <w:pStyle w:val="10"/>
      <w:framePr w:wrap="around" w:vAnchor="text" w:hAnchor="margin" w:xAlign="outside" w:y="1"/>
      <w:rPr>
        <w:rStyle w:val="13"/>
        <w:rFonts w:ascii="仿宋_GB2312"/>
        <w:sz w:val="28"/>
        <w:szCs w:val="28"/>
      </w:rPr>
    </w:pPr>
    <w:r>
      <w:rPr>
        <w:rStyle w:val="13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13"/>
        <w:rFonts w:hint="eastAsia" w:ascii="仿宋_GB2312"/>
        <w:sz w:val="28"/>
        <w:szCs w:val="28"/>
      </w:rPr>
      <w:instrText xml:space="preserve">PAGE 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13"/>
        <w:rFonts w:ascii="仿宋_GB2312"/>
        <w:sz w:val="28"/>
        <w:szCs w:val="28"/>
      </w:rPr>
      <w:t>3</w:t>
    </w:r>
    <w:r>
      <w:rPr>
        <w:rFonts w:hint="eastAsia" w:ascii="仿宋_GB2312"/>
        <w:sz w:val="28"/>
        <w:szCs w:val="28"/>
      </w:rPr>
      <w:fldChar w:fldCharType="end"/>
    </w:r>
    <w:r>
      <w:rPr>
        <w:rStyle w:val="13"/>
        <w:rFonts w:hint="eastAsia" w:ascii="仿宋_GB2312"/>
        <w:sz w:val="28"/>
        <w:szCs w:val="28"/>
      </w:rPr>
      <w:t xml:space="preserve"> —</w:t>
    </w:r>
  </w:p>
  <w:p w14:paraId="788D53CB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14234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OGU1ODAxZWM1NzBkYTg1N2E4MTkzZjY1MThhMjQifQ=="/>
  </w:docVars>
  <w:rsids>
    <w:rsidRoot w:val="2B304E63"/>
    <w:rsid w:val="2B304E63"/>
    <w:rsid w:val="69B6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Times New Roman" w:hAnsi="Times New Roman" w:eastAsia="宋体" w:cs="Times New Roman"/>
      <w:szCs w:val="22"/>
    </w:rPr>
  </w:style>
  <w:style w:type="paragraph" w:styleId="4">
    <w:name w:val="Body Text Indent 2"/>
    <w:basedOn w:val="1"/>
    <w:next w:val="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5">
    <w:name w:val="z正文"/>
    <w:basedOn w:val="6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 w:eastAsia="宋体" w:cs="Times New Roman"/>
      <w:sz w:val="24"/>
    </w:rPr>
  </w:style>
  <w:style w:type="paragraph" w:styleId="6">
    <w:name w:val="Plain Text"/>
    <w:basedOn w:val="1"/>
    <w:next w:val="7"/>
    <w:qFormat/>
    <w:uiPriority w:val="0"/>
    <w:pPr>
      <w:spacing w:line="576" w:lineRule="exact"/>
    </w:pPr>
    <w:rPr>
      <w:rFonts w:ascii="宋体" w:hAnsi="Courier New" w:eastAsia="Times New Roman" w:cs="Times New Roman"/>
      <w:kern w:val="0"/>
      <w:sz w:val="21"/>
      <w:szCs w:val="24"/>
    </w:rPr>
  </w:style>
  <w:style w:type="paragraph" w:styleId="7">
    <w:name w:val="header"/>
    <w:basedOn w:val="1"/>
    <w:next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5"/>
    <w:basedOn w:val="9"/>
    <w:qFormat/>
    <w:uiPriority w:val="0"/>
    <w:pPr>
      <w:spacing w:line="480" w:lineRule="atLeast"/>
      <w:ind w:firstLine="454"/>
    </w:pPr>
    <w:rPr>
      <w:rFonts w:ascii="Calibri" w:hAnsi="Times New Roman" w:eastAsia="宋体" w:cs="Times New Roman"/>
      <w:sz w:val="24"/>
      <w:szCs w:val="20"/>
    </w:rPr>
  </w:style>
  <w:style w:type="paragraph" w:customStyle="1" w:styleId="9">
    <w:name w:val="正文1"/>
    <w:basedOn w:val="1"/>
    <w:qFormat/>
    <w:uiPriority w:val="0"/>
    <w:pPr>
      <w:spacing w:line="500" w:lineRule="atLeast"/>
      <w:ind w:firstLine="567"/>
    </w:pPr>
    <w:rPr>
      <w:rFonts w:ascii="Times New Roman" w:hAnsi="Calibri" w:eastAsia="宋体" w:cs="Times New Roman"/>
      <w:sz w:val="28"/>
      <w:szCs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371</Characters>
  <Lines>0</Lines>
  <Paragraphs>0</Paragraphs>
  <TotalTime>0</TotalTime>
  <ScaleCrop>false</ScaleCrop>
  <LinksUpToDate>false</LinksUpToDate>
  <CharactersWithSpaces>440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2024-12-11T08:57:00Z</dcterms:created>
  <dc:creator>钟雨晴</dc:creator>
  <cp:lastModifiedBy>小凡</cp:lastModifiedBy>
  <dcterms:modified xsi:type="dcterms:W3CDTF">2024-12-23T08:32:58Z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A8D2907807E74871B65FB41D4D971402_11</vt:lpwstr>
  </property>
</Properties>
</file>